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974E" w14:textId="4666E469" w:rsidR="002B1B7B" w:rsidRPr="002B1B7B" w:rsidRDefault="002B1B7B" w:rsidP="00180844">
      <w:pPr>
        <w:rPr>
          <w:i/>
          <w:iCs/>
          <w:color w:val="7F7F7F" w:themeColor="text1" w:themeTint="80"/>
        </w:rPr>
      </w:pPr>
      <w:r w:rsidRPr="002B1B7B">
        <w:rPr>
          <w:i/>
          <w:iCs/>
          <w:color w:val="7F7F7F" w:themeColor="text1" w:themeTint="80"/>
        </w:rPr>
        <w:t>(Vorlage</w:t>
      </w:r>
      <w:r>
        <w:rPr>
          <w:i/>
          <w:iCs/>
          <w:color w:val="7F7F7F" w:themeColor="text1" w:themeTint="80"/>
        </w:rPr>
        <w:t xml:space="preserve"> 1: </w:t>
      </w:r>
      <w:r w:rsidRPr="002B1B7B">
        <w:rPr>
          <w:i/>
          <w:iCs/>
          <w:color w:val="7F7F7F" w:themeColor="text1" w:themeTint="80"/>
        </w:rPr>
        <w:t>für Wiedererwägungsgesuch für bereits zugestellte Abrechnungen für Kurzarbeitsentschädigungen)</w:t>
      </w:r>
    </w:p>
    <w:p w14:paraId="5E14D16A" w14:textId="5FB2AA8B" w:rsidR="002B1B7B" w:rsidRDefault="002B1B7B" w:rsidP="00180844"/>
    <w:p w14:paraId="64458AEF" w14:textId="77777777" w:rsidR="002B1B7B" w:rsidRDefault="002B1B7B" w:rsidP="00180844"/>
    <w:p w14:paraId="146A04E7" w14:textId="77777777" w:rsidR="002B1B7B" w:rsidRDefault="002B1B7B" w:rsidP="00180844"/>
    <w:p w14:paraId="6F531D7F" w14:textId="181262EE" w:rsidR="008F601C" w:rsidRDefault="004E6A4F" w:rsidP="00180844">
      <w:r w:rsidRPr="00180844">
        <w:t>Adresse Arbeitslosenkasse</w:t>
      </w:r>
    </w:p>
    <w:p w14:paraId="150F6D85" w14:textId="58EAA84C" w:rsidR="00180844" w:rsidRDefault="00180844" w:rsidP="00180844"/>
    <w:p w14:paraId="3D475C3A" w14:textId="75A9F722" w:rsidR="00180844" w:rsidRDefault="00180844" w:rsidP="00180844"/>
    <w:p w14:paraId="147AB9EE" w14:textId="2872F661" w:rsidR="00180844" w:rsidRDefault="00180844" w:rsidP="00180844"/>
    <w:p w14:paraId="5D62B8AF" w14:textId="2F53FC6C" w:rsidR="00180844" w:rsidRDefault="00180844" w:rsidP="00180844"/>
    <w:p w14:paraId="440795D3" w14:textId="78D554F8" w:rsidR="00180844" w:rsidRDefault="00180844" w:rsidP="00180844">
      <w:r>
        <w:t>Datum, Ort</w:t>
      </w:r>
    </w:p>
    <w:p w14:paraId="3FC4C2B3" w14:textId="7A6E1F12" w:rsidR="00180844" w:rsidRDefault="00180844" w:rsidP="00180844"/>
    <w:p w14:paraId="6DAAF1C5" w14:textId="77777777" w:rsidR="00180844" w:rsidRDefault="00180844" w:rsidP="00180844"/>
    <w:p w14:paraId="0DC64C51" w14:textId="77777777" w:rsidR="00180844" w:rsidRPr="00180844" w:rsidRDefault="00180844" w:rsidP="00180844"/>
    <w:p w14:paraId="629F813B" w14:textId="77777777" w:rsidR="008F601C" w:rsidRPr="00180844" w:rsidRDefault="008F601C" w:rsidP="00180844">
      <w:pPr>
        <w:rPr>
          <w:b/>
        </w:rPr>
      </w:pPr>
      <w:r w:rsidRPr="00180844">
        <w:rPr>
          <w:b/>
        </w:rPr>
        <w:t>Bur-Nr.: XXXXXXXX / Name des Betriebs bzw. Betriebsabteilung</w:t>
      </w:r>
    </w:p>
    <w:p w14:paraId="74E5BFA1" w14:textId="77777777" w:rsidR="00180844" w:rsidRDefault="00180844" w:rsidP="00180844"/>
    <w:p w14:paraId="1C2D9B2A" w14:textId="2EC7B9C7" w:rsidR="008F601C" w:rsidRPr="00180844" w:rsidRDefault="008F601C" w:rsidP="00180844">
      <w:pPr>
        <w:rPr>
          <w:b/>
        </w:rPr>
      </w:pPr>
      <w:r w:rsidRPr="00180844">
        <w:rPr>
          <w:b/>
        </w:rPr>
        <w:t>KAE Covid-19 Entscheide: Wiedererwägungsgesuch/Gesuch um Erlass von Abrechnungen in Verfügungsform</w:t>
      </w:r>
    </w:p>
    <w:p w14:paraId="6362BE1F" w14:textId="2CF58CD5" w:rsidR="00180844" w:rsidRDefault="00180844" w:rsidP="00180844"/>
    <w:p w14:paraId="63289F45" w14:textId="77777777" w:rsidR="00180844" w:rsidRDefault="00180844" w:rsidP="00180844"/>
    <w:p w14:paraId="1CA64EDC" w14:textId="4BE9CCCD" w:rsidR="008F601C" w:rsidRPr="00180844" w:rsidRDefault="008F601C" w:rsidP="00180844">
      <w:r w:rsidRPr="00180844">
        <w:t>Sehr geehrte Damen und Herren</w:t>
      </w:r>
    </w:p>
    <w:p w14:paraId="3AB9C09E" w14:textId="77777777" w:rsidR="00180844" w:rsidRDefault="00180844" w:rsidP="00180844"/>
    <w:p w14:paraId="332C1508" w14:textId="5E248972" w:rsidR="008F601C" w:rsidRPr="00180844" w:rsidRDefault="008F601C" w:rsidP="00180844">
      <w:r w:rsidRPr="00180844">
        <w:t xml:space="preserve">Das vorliegende Gesuch bezieht sich auf die Kurzarbeitsentschädigung, welche Sie unserem Betrieb für die Abrechnungsperioden ________ </w:t>
      </w:r>
      <w:r w:rsidRPr="00180844">
        <w:rPr>
          <w:i/>
          <w:iCs/>
          <w:color w:val="7F7F7F" w:themeColor="text1" w:themeTint="80"/>
        </w:rPr>
        <w:t>(bitte präzis angeben, welche Perioden bzw. Monate betroffen sind, maximal März 2020 bis März 2021)</w:t>
      </w:r>
      <w:r w:rsidRPr="00180844">
        <w:rPr>
          <w:color w:val="7F7F7F" w:themeColor="text1" w:themeTint="80"/>
        </w:rPr>
        <w:t xml:space="preserve"> </w:t>
      </w:r>
      <w:r w:rsidRPr="00180844">
        <w:t>ausgerichtet haben. Wir gehen davon aus, dass im summarischen Verfahren für im Monatslohn beschäftigte Angestellte Ferien- und Feiertage bei der Bemessung der Kurzarbeitsentschädigung zu berücksichtigen sind. Daher sind wir der Ansicht, dass zu tiefe Kurzarbeitsentschädigungen ausgerichtet wurden und ersuchen Sie um Ausrichtung der entsprechenden Zuschläge.</w:t>
      </w:r>
    </w:p>
    <w:p w14:paraId="609850DE" w14:textId="77777777" w:rsidR="00180844" w:rsidRDefault="00180844" w:rsidP="00180844"/>
    <w:p w14:paraId="3D2F95D8" w14:textId="031F3DF3" w:rsidR="008F601C" w:rsidRPr="00180844" w:rsidRDefault="008F601C" w:rsidP="00180844">
      <w:r w:rsidRPr="00180844">
        <w:t>In diesem Sinne beantragen wir, bereits in Rechtskraft erwachsene Abrechnungen in Wiedererwägung zu ziehen. Weiter ersuchen wir darum, die innerhalb der letzten 90 Tage ab Zustellung der vorliegenden Eingabe versandten Abrechnungen sowie alle künftigen Abrechnungen von Kurzarbeitsentschädigung während der Dauer des summarischen Verfahrens in Form einer anfechtbaren Verfügung zu erlassen.</w:t>
      </w:r>
    </w:p>
    <w:p w14:paraId="4FC185A7" w14:textId="77777777" w:rsidR="00180844" w:rsidRDefault="00180844" w:rsidP="00180844"/>
    <w:p w14:paraId="65945350" w14:textId="4E633A54" w:rsidR="008F601C" w:rsidRPr="00180844" w:rsidRDefault="008F601C" w:rsidP="00180844">
      <w:r w:rsidRPr="00180844">
        <w:t>Mit einer einstweiligen Sistierung des Verfahrens bis zu einem materiellen Entscheid des Bundesgerichtes erklären wir uns einverstanden.</w:t>
      </w:r>
    </w:p>
    <w:p w14:paraId="4F004883" w14:textId="77777777" w:rsidR="00180844" w:rsidRDefault="00180844" w:rsidP="00180844"/>
    <w:p w14:paraId="064D07B9" w14:textId="4E31290A" w:rsidR="008F601C" w:rsidRDefault="008F601C" w:rsidP="00180844">
      <w:r w:rsidRPr="00180844">
        <w:t>Freundliche Grüsse</w:t>
      </w:r>
    </w:p>
    <w:p w14:paraId="042F4731" w14:textId="2B299AF7" w:rsidR="00180844" w:rsidRDefault="00180844" w:rsidP="00180844"/>
    <w:p w14:paraId="762ACCB8" w14:textId="77777777" w:rsidR="00180844" w:rsidRPr="00180844" w:rsidRDefault="00180844" w:rsidP="00180844"/>
    <w:p w14:paraId="542DE7A6" w14:textId="7ACED432" w:rsidR="008F601C" w:rsidRPr="00180844" w:rsidRDefault="008F601C" w:rsidP="00180844">
      <w:pPr>
        <w:rPr>
          <w:i/>
          <w:iCs/>
          <w:color w:val="7F7F7F" w:themeColor="text1" w:themeTint="80"/>
        </w:rPr>
      </w:pPr>
      <w:r w:rsidRPr="00180844">
        <w:rPr>
          <w:i/>
          <w:iCs/>
          <w:color w:val="7F7F7F" w:themeColor="text1" w:themeTint="80"/>
        </w:rPr>
        <w:t>(Unterschrift zwingend)</w:t>
      </w:r>
    </w:p>
    <w:p w14:paraId="70E9D11A" w14:textId="62FCAAA0" w:rsidR="00221F87" w:rsidRPr="00180844" w:rsidRDefault="00180844" w:rsidP="00180844">
      <w:r>
        <w:t>Vorname Name</w:t>
      </w:r>
    </w:p>
    <w:sectPr w:rsidR="00221F87" w:rsidRPr="001808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025"/>
    <w:multiLevelType w:val="hybridMultilevel"/>
    <w:tmpl w:val="D28AAF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3F95048"/>
    <w:multiLevelType w:val="hybridMultilevel"/>
    <w:tmpl w:val="657EEBB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6503713A"/>
    <w:multiLevelType w:val="hybridMultilevel"/>
    <w:tmpl w:val="0226AE1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1C"/>
    <w:rsid w:val="00080E1F"/>
    <w:rsid w:val="00156B81"/>
    <w:rsid w:val="00180844"/>
    <w:rsid w:val="001E56E9"/>
    <w:rsid w:val="00221F87"/>
    <w:rsid w:val="00263EB6"/>
    <w:rsid w:val="002B1B7B"/>
    <w:rsid w:val="00314B94"/>
    <w:rsid w:val="003279B6"/>
    <w:rsid w:val="004E6A4F"/>
    <w:rsid w:val="0073134B"/>
    <w:rsid w:val="008F601C"/>
    <w:rsid w:val="009871E3"/>
    <w:rsid w:val="00B56E1E"/>
    <w:rsid w:val="00B70A35"/>
    <w:rsid w:val="00B93034"/>
    <w:rsid w:val="00C25C48"/>
    <w:rsid w:val="00C27181"/>
    <w:rsid w:val="00D96DE0"/>
    <w:rsid w:val="00DA16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98A3"/>
  <w15:chartTrackingRefBased/>
  <w15:docId w15:val="{516954F3-1B34-4766-9EBE-2B872B97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084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601C"/>
    <w:rPr>
      <w:color w:val="0563C1" w:themeColor="hyperlink"/>
      <w:u w:val="single"/>
    </w:rPr>
  </w:style>
  <w:style w:type="paragraph" w:customStyle="1" w:styleId="Default">
    <w:name w:val="Default"/>
    <w:rsid w:val="008F601C"/>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8F601C"/>
    <w:pPr>
      <w:ind w:left="720"/>
      <w:contextualSpacing/>
    </w:pPr>
  </w:style>
  <w:style w:type="character" w:styleId="BesuchterLink">
    <w:name w:val="FollowedHyperlink"/>
    <w:basedOn w:val="Absatz-Standardschriftart"/>
    <w:uiPriority w:val="99"/>
    <w:semiHidden/>
    <w:unhideWhenUsed/>
    <w:rsid w:val="004E6A4F"/>
    <w:rPr>
      <w:color w:val="954F72" w:themeColor="followedHyperlink"/>
      <w:u w:val="single"/>
    </w:rPr>
  </w:style>
  <w:style w:type="paragraph" w:styleId="Sprechblasentext">
    <w:name w:val="Balloon Text"/>
    <w:basedOn w:val="Standard"/>
    <w:link w:val="SprechblasentextZchn"/>
    <w:uiPriority w:val="99"/>
    <w:semiHidden/>
    <w:unhideWhenUsed/>
    <w:rsid w:val="004E6A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6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97D1-00EC-417C-8269-96A8C46B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Lardi, Elia</dc:creator>
  <cp:keywords/>
  <dc:description/>
  <cp:lastModifiedBy>Marc Tischhauser</cp:lastModifiedBy>
  <cp:revision>6</cp:revision>
  <cp:lastPrinted>2021-05-03T08:58:00Z</cp:lastPrinted>
  <dcterms:created xsi:type="dcterms:W3CDTF">2021-05-04T15:52:00Z</dcterms:created>
  <dcterms:modified xsi:type="dcterms:W3CDTF">2021-05-05T05:43:00Z</dcterms:modified>
</cp:coreProperties>
</file>